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28D40" w14:textId="010ED7DA" w:rsidR="00127870" w:rsidRPr="00BF65EF" w:rsidRDefault="00127870" w:rsidP="00BF65EF">
      <w:pPr>
        <w:jc w:val="center"/>
        <w:rPr>
          <w:b/>
          <w:bCs/>
        </w:rPr>
      </w:pPr>
      <w:r w:rsidRPr="00127870">
        <w:rPr>
          <w:b/>
          <w:bCs/>
        </w:rPr>
        <w:t>REKLAMAČNÍ FORMULÁŘ</w:t>
      </w:r>
    </w:p>
    <w:p w14:paraId="5276443E" w14:textId="48982877" w:rsidR="00127870" w:rsidRDefault="00127870" w:rsidP="00127870">
      <w:r>
        <w:t>Stanovená lhůta pro podání reklamace pro B2B zákazníky činí 6 měsíců od datumu nákupu zboží u prodávajícího, nikoli od datumu prodeje zboží koncovému zákazníkovi.</w:t>
      </w:r>
    </w:p>
    <w:p w14:paraId="1E24E627" w14:textId="77777777" w:rsidR="00127870" w:rsidRDefault="00127870" w:rsidP="00167C2C">
      <w:pPr>
        <w:spacing w:after="0"/>
      </w:pPr>
    </w:p>
    <w:p w14:paraId="089E21AA" w14:textId="77777777" w:rsidR="00127870" w:rsidRPr="00BF65EF" w:rsidRDefault="00127870" w:rsidP="00127870">
      <w:pPr>
        <w:rPr>
          <w:b/>
          <w:bCs/>
        </w:rPr>
      </w:pPr>
      <w:r w:rsidRPr="00BF65EF">
        <w:rPr>
          <w:b/>
          <w:bCs/>
        </w:rPr>
        <w:t>Kupující:</w:t>
      </w:r>
    </w:p>
    <w:p w14:paraId="456EC2BA" w14:textId="7D46F2A1" w:rsidR="00127870" w:rsidRDefault="00127870" w:rsidP="00127870">
      <w:r>
        <w:t>Jméno a př</w:t>
      </w:r>
      <w:r w:rsidR="00BF65EF">
        <w:t>í</w:t>
      </w:r>
      <w:r>
        <w:t>jmen</w:t>
      </w:r>
      <w:r w:rsidR="00BF65EF">
        <w:t>í</w:t>
      </w:r>
      <w:r>
        <w:t xml:space="preserve"> / firma</w:t>
      </w:r>
      <w:r w:rsidR="00BF65EF">
        <w:t xml:space="preserve"> </w:t>
      </w:r>
      <w:r w:rsidR="00BF65EF">
        <w:tab/>
        <w:t>………………………………………………………………………………………………</w:t>
      </w:r>
      <w:proofErr w:type="gramStart"/>
      <w:r w:rsidR="00BF65EF">
        <w:t>…….</w:t>
      </w:r>
      <w:proofErr w:type="gramEnd"/>
      <w:r w:rsidR="00BF65EF">
        <w:t>.</w:t>
      </w:r>
    </w:p>
    <w:p w14:paraId="0A12A5E4" w14:textId="7A05CDE0" w:rsidR="00127870" w:rsidRDefault="00127870" w:rsidP="00127870">
      <w:r>
        <w:t>Adresa</w:t>
      </w:r>
      <w:r w:rsidR="00BF65EF">
        <w:tab/>
        <w:t>…………………………………………………………………………………………………………………</w:t>
      </w:r>
      <w:proofErr w:type="gramStart"/>
      <w:r w:rsidR="00BF65EF">
        <w:t>…….</w:t>
      </w:r>
      <w:proofErr w:type="gramEnd"/>
      <w:r w:rsidR="00BF65EF">
        <w:t>.</w:t>
      </w:r>
    </w:p>
    <w:p w14:paraId="387EE9E3" w14:textId="3DC31BD0" w:rsidR="00127870" w:rsidRDefault="00127870" w:rsidP="00127870">
      <w:r>
        <w:t>Telefon a e-mail</w:t>
      </w:r>
      <w:r w:rsidR="00BF65EF">
        <w:tab/>
        <w:t>…</w:t>
      </w:r>
      <w:proofErr w:type="gramStart"/>
      <w:r w:rsidR="00BF65EF">
        <w:t>…….</w:t>
      </w:r>
      <w:proofErr w:type="gramEnd"/>
      <w:r w:rsidR="00BF65EF">
        <w:t>……………………………………………………………………………………………………..</w:t>
      </w:r>
    </w:p>
    <w:p w14:paraId="77DF79B6" w14:textId="77777777" w:rsidR="00127870" w:rsidRDefault="00127870" w:rsidP="00167C2C">
      <w:pPr>
        <w:spacing w:after="0"/>
      </w:pPr>
    </w:p>
    <w:p w14:paraId="534D2990" w14:textId="77777777" w:rsidR="00127870" w:rsidRPr="00BF65EF" w:rsidRDefault="00127870" w:rsidP="00127870">
      <w:pPr>
        <w:rPr>
          <w:b/>
          <w:bCs/>
        </w:rPr>
      </w:pPr>
      <w:r w:rsidRPr="00BF65EF">
        <w:rPr>
          <w:b/>
          <w:bCs/>
        </w:rPr>
        <w:t>Prodávající:</w:t>
      </w:r>
    </w:p>
    <w:p w14:paraId="52404943" w14:textId="65E9FCCB" w:rsidR="00127870" w:rsidRPr="00BF65EF" w:rsidRDefault="00127870" w:rsidP="00127870">
      <w:pPr>
        <w:rPr>
          <w:b/>
          <w:bCs/>
        </w:rPr>
      </w:pPr>
      <w:r w:rsidRPr="00BF65EF">
        <w:rPr>
          <w:b/>
          <w:bCs/>
        </w:rPr>
        <w:t>HUNTING24 s.r.o. J. A. Bati 5645, 760 01 Zl</w:t>
      </w:r>
      <w:r w:rsidR="00C448A8">
        <w:rPr>
          <w:b/>
          <w:bCs/>
        </w:rPr>
        <w:t>í</w:t>
      </w:r>
      <w:r w:rsidRPr="00BF65EF">
        <w:rPr>
          <w:b/>
          <w:bCs/>
        </w:rPr>
        <w:t>n 1 / Třebohostick</w:t>
      </w:r>
      <w:r w:rsidR="00C448A8">
        <w:rPr>
          <w:b/>
          <w:bCs/>
        </w:rPr>
        <w:t>á</w:t>
      </w:r>
      <w:r w:rsidRPr="00BF65EF">
        <w:rPr>
          <w:b/>
          <w:bCs/>
        </w:rPr>
        <w:t xml:space="preserve"> 2283/2, 100 00 Praha 10</w:t>
      </w:r>
    </w:p>
    <w:p w14:paraId="074761EA" w14:textId="77777777" w:rsidR="00127870" w:rsidRPr="00BF65EF" w:rsidRDefault="00127870" w:rsidP="00127870">
      <w:pPr>
        <w:rPr>
          <w:b/>
          <w:bCs/>
        </w:rPr>
      </w:pPr>
      <w:r w:rsidRPr="00BF65EF">
        <w:rPr>
          <w:b/>
          <w:bCs/>
        </w:rPr>
        <w:t>IČO: 28976801</w:t>
      </w:r>
    </w:p>
    <w:p w14:paraId="588407ED" w14:textId="77777777" w:rsidR="00127870" w:rsidRDefault="00127870" w:rsidP="00167C2C">
      <w:pPr>
        <w:spacing w:after="0" w:line="240" w:lineRule="auto"/>
      </w:pPr>
    </w:p>
    <w:p w14:paraId="5C30F898" w14:textId="77777777" w:rsidR="00127870" w:rsidRPr="00BF65EF" w:rsidRDefault="00127870" w:rsidP="00127870">
      <w:pPr>
        <w:rPr>
          <w:b/>
          <w:bCs/>
        </w:rPr>
      </w:pPr>
      <w:r w:rsidRPr="00BF65EF">
        <w:rPr>
          <w:b/>
          <w:bCs/>
        </w:rPr>
        <w:t>Reklamované zboží:</w:t>
      </w:r>
    </w:p>
    <w:p w14:paraId="56C11475" w14:textId="4D8CBAA9" w:rsidR="00127870" w:rsidRDefault="00127870" w:rsidP="00127870">
      <w:r>
        <w:t xml:space="preserve">označení </w:t>
      </w:r>
      <w:proofErr w:type="gramStart"/>
      <w:r>
        <w:t>zboží</w:t>
      </w:r>
      <w:r w:rsidR="00BF65EF">
        <w:t xml:space="preserve">  …</w:t>
      </w:r>
      <w:proofErr w:type="gramEnd"/>
      <w:r w:rsidR="00BF65EF">
        <w:t>…….……………………………………………………………………………………………………………..</w:t>
      </w:r>
    </w:p>
    <w:p w14:paraId="114ADEC2" w14:textId="4BF646D1" w:rsidR="00127870" w:rsidRDefault="00127870" w:rsidP="00127870">
      <w:r>
        <w:t xml:space="preserve">datum </w:t>
      </w:r>
      <w:proofErr w:type="gramStart"/>
      <w:r>
        <w:t>nákupu</w:t>
      </w:r>
      <w:r w:rsidR="00BF65EF">
        <w:t xml:space="preserve">  …</w:t>
      </w:r>
      <w:proofErr w:type="gramEnd"/>
      <w:r w:rsidR="00BF65EF">
        <w:t>…….……………………………………………………………………………………………………………..</w:t>
      </w:r>
    </w:p>
    <w:p w14:paraId="2A7DA7F7" w14:textId="6D07683A" w:rsidR="00127870" w:rsidRDefault="00127870" w:rsidP="00127870">
      <w:r>
        <w:t>číslo faktury</w:t>
      </w:r>
      <w:r w:rsidR="00BF65EF">
        <w:tab/>
        <w:t>…</w:t>
      </w:r>
      <w:proofErr w:type="gramStart"/>
      <w:r w:rsidR="00BF65EF">
        <w:t>…….</w:t>
      </w:r>
      <w:proofErr w:type="gramEnd"/>
      <w:r w:rsidR="00BF65EF">
        <w:t>.……………………………………………………………………………………………………………….</w:t>
      </w:r>
    </w:p>
    <w:p w14:paraId="1C9F6D7F" w14:textId="284DF036" w:rsidR="00127870" w:rsidRDefault="00127870" w:rsidP="00127870">
      <w:r>
        <w:t>Popis závady:</w:t>
      </w:r>
      <w:r w:rsidR="00BF65EF" w:rsidRPr="00BF65EF">
        <w:t xml:space="preserve"> </w:t>
      </w:r>
      <w:r w:rsidR="00BF65EF">
        <w:t>…</w:t>
      </w:r>
      <w:proofErr w:type="gramStart"/>
      <w:r w:rsidR="00BF65EF">
        <w:t>…….</w:t>
      </w:r>
      <w:proofErr w:type="gramEnd"/>
      <w:r w:rsidR="00BF65EF">
        <w:t>……………………………………………………………………………………………………………….</w:t>
      </w:r>
    </w:p>
    <w:p w14:paraId="4D4C99A0" w14:textId="3238A3AC" w:rsidR="00BF65EF" w:rsidRDefault="00BF65EF" w:rsidP="00127870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E09BA91" w14:textId="77777777" w:rsidR="00127870" w:rsidRDefault="00127870" w:rsidP="00127870">
      <w:r>
        <w:t>Preferovaný způsob vyřízení reklamace:</w:t>
      </w:r>
    </w:p>
    <w:p w14:paraId="307B4033" w14:textId="0B64C1BD" w:rsidR="00127870" w:rsidRDefault="00127870" w:rsidP="00127870">
      <w:r>
        <w:t>a) oprava</w:t>
      </w:r>
    </w:p>
    <w:p w14:paraId="035AA74B" w14:textId="77777777" w:rsidR="00127870" w:rsidRDefault="00127870" w:rsidP="00127870">
      <w:r>
        <w:t>b) výměna</w:t>
      </w:r>
    </w:p>
    <w:p w14:paraId="47D095A7" w14:textId="77777777" w:rsidR="00127870" w:rsidRDefault="00127870" w:rsidP="00167C2C">
      <w:pPr>
        <w:spacing w:after="0"/>
      </w:pPr>
    </w:p>
    <w:p w14:paraId="2355E4FC" w14:textId="01C7E77A" w:rsidR="00127870" w:rsidRDefault="00127870" w:rsidP="00127870">
      <w:r>
        <w:t>Zákonná lhůta na vyř</w:t>
      </w:r>
      <w:r w:rsidR="00BF65EF">
        <w:t>í</w:t>
      </w:r>
      <w:r>
        <w:t>zení reklamace činí 30 kalendářních dnů. V př</w:t>
      </w:r>
      <w:r w:rsidR="00C448A8">
        <w:t>í</w:t>
      </w:r>
      <w:r>
        <w:t>padě zasílání zboží do servisního střediska mimo ČR se zákonná lhůta prodlužuje na 60 dnů.</w:t>
      </w:r>
    </w:p>
    <w:p w14:paraId="3F6C3370" w14:textId="7F55B83C" w:rsidR="0098675A" w:rsidRDefault="00127870" w:rsidP="00127870">
      <w:r>
        <w:t>Datum         …………………                                                   Podpis kupujícího</w:t>
      </w:r>
      <w:r>
        <w:tab/>
        <w:t>…………………………</w:t>
      </w:r>
      <w:proofErr w:type="gramStart"/>
      <w:r>
        <w:t>…….</w:t>
      </w:r>
      <w:proofErr w:type="gramEnd"/>
      <w:r>
        <w:t>.</w:t>
      </w:r>
    </w:p>
    <w:p w14:paraId="067F2AD2" w14:textId="77777777" w:rsidR="00584D33" w:rsidRDefault="00584D33" w:rsidP="002C4B4C">
      <w:pPr>
        <w:spacing w:after="0"/>
      </w:pPr>
    </w:p>
    <w:p w14:paraId="7C4114E7" w14:textId="6E034E70" w:rsidR="00127870" w:rsidRPr="00584D33" w:rsidRDefault="00127870" w:rsidP="00BF65EF">
      <w:pPr>
        <w:jc w:val="both"/>
        <w:rPr>
          <w:sz w:val="16"/>
          <w:szCs w:val="16"/>
        </w:rPr>
      </w:pPr>
      <w:r w:rsidRPr="00584D33">
        <w:rPr>
          <w:sz w:val="16"/>
          <w:szCs w:val="16"/>
        </w:rPr>
        <w:t>Spotřebitel má podle zákona č. 634/19</w:t>
      </w:r>
      <w:r w:rsidR="00BF65EF" w:rsidRPr="00584D33">
        <w:rPr>
          <w:sz w:val="16"/>
          <w:szCs w:val="16"/>
        </w:rPr>
        <w:t>9</w:t>
      </w:r>
      <w:r w:rsidRPr="00584D33">
        <w:rPr>
          <w:sz w:val="16"/>
          <w:szCs w:val="16"/>
        </w:rPr>
        <w:t>2 Sb., o ochraně spotřebitele, ve znění pozdějších předpisů, právo na mimosoudní řešení spotřebitelského sporu z kupní smlouvy. Předností mimosoudního řešení spotřebitelského sporu je jeho rychlost a bezplatnost, přičemž cílem řízení je dospět ke smírné</w:t>
      </w:r>
      <w:r w:rsidR="00BF65EF" w:rsidRPr="00584D33">
        <w:rPr>
          <w:sz w:val="16"/>
          <w:szCs w:val="16"/>
        </w:rPr>
        <w:t>m</w:t>
      </w:r>
      <w:r w:rsidRPr="00584D33">
        <w:rPr>
          <w:sz w:val="16"/>
          <w:szCs w:val="16"/>
        </w:rPr>
        <w:t xml:space="preserve">u urovnání sporu a dohodě stran. Věcně příslušným subjektem je v případě sporů mezi společností/dodavatelem a spotřebitelem Česká obchodní inspekce, se sídlem Štěpánská 567/15, 120 00 Praha 2, internetová adresa: </w:t>
      </w:r>
      <w:hyperlink r:id="rId7" w:history="1">
        <w:r w:rsidRPr="00584D33">
          <w:rPr>
            <w:rStyle w:val="Hypertextovodkaz"/>
            <w:sz w:val="16"/>
            <w:szCs w:val="16"/>
          </w:rPr>
          <w:t>http://www.coi.cz/</w:t>
        </w:r>
      </w:hyperlink>
      <w:r w:rsidRPr="00584D33">
        <w:rPr>
          <w:sz w:val="16"/>
          <w:szCs w:val="16"/>
        </w:rPr>
        <w:t xml:space="preserve">, kde je k dispozici též webový formulář návrhu na zahájení řízení. Dále může být příslušným i jiný subjekt pověřený Ministerstvem průmyslu a obchodu, ministerstvo vede seznam subjektů mimosoudního řešení spotřebitelských sporů na svých internetových stránkách </w:t>
      </w:r>
      <w:hyperlink r:id="rId8" w:history="1">
        <w:r w:rsidRPr="00584D33">
          <w:rPr>
            <w:rStyle w:val="Hypertextovodkaz"/>
            <w:sz w:val="16"/>
            <w:szCs w:val="16"/>
          </w:rPr>
          <w:t>http://www.mpo.cz/</w:t>
        </w:r>
      </w:hyperlink>
      <w:r w:rsidRPr="00584D33">
        <w:rPr>
          <w:sz w:val="16"/>
          <w:szCs w:val="16"/>
        </w:rPr>
        <w:t xml:space="preserve"> a průběžně jej aktualizuje. </w:t>
      </w:r>
    </w:p>
    <w:sectPr w:rsidR="00127870" w:rsidRPr="00584D33" w:rsidSect="001278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B22B8A" w14:textId="77777777" w:rsidR="00D32333" w:rsidRDefault="00D32333" w:rsidP="00D32333">
      <w:pPr>
        <w:spacing w:after="0" w:line="240" w:lineRule="auto"/>
      </w:pPr>
      <w:r>
        <w:separator/>
      </w:r>
    </w:p>
  </w:endnote>
  <w:endnote w:type="continuationSeparator" w:id="0">
    <w:p w14:paraId="4923B226" w14:textId="77777777" w:rsidR="00D32333" w:rsidRDefault="00D32333" w:rsidP="00D32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C6350" w14:textId="77777777" w:rsidR="002C4B4C" w:rsidRDefault="002C4B4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DBD37" w14:textId="33CAA3AB" w:rsidR="00167C2C" w:rsidRPr="0054744E" w:rsidRDefault="000F6716">
    <w:pPr>
      <w:pStyle w:val="Zpat"/>
      <w:rPr>
        <w:sz w:val="20"/>
        <w:szCs w:val="20"/>
      </w:rPr>
    </w:pPr>
    <w:r w:rsidRPr="0054744E">
      <w:rPr>
        <w:sz w:val="20"/>
        <w:szCs w:val="20"/>
      </w:rPr>
      <w:t>Tel.: +420 724 000</w:t>
    </w:r>
    <w:r w:rsidRPr="0054744E">
      <w:rPr>
        <w:sz w:val="20"/>
        <w:szCs w:val="20"/>
      </w:rPr>
      <w:t> </w:t>
    </w:r>
    <w:r w:rsidRPr="0054744E">
      <w:rPr>
        <w:sz w:val="20"/>
        <w:szCs w:val="20"/>
      </w:rPr>
      <w:t>789</w:t>
    </w:r>
  </w:p>
  <w:p w14:paraId="718F13F0" w14:textId="38F6FD20" w:rsidR="000F6716" w:rsidRPr="0054744E" w:rsidRDefault="0054744E" w:rsidP="0054744E">
    <w:pPr>
      <w:pStyle w:val="Zpat"/>
      <w:rPr>
        <w:sz w:val="20"/>
        <w:szCs w:val="20"/>
      </w:rPr>
    </w:pPr>
    <w:r w:rsidRPr="0054744E">
      <w:rPr>
        <w:sz w:val="20"/>
        <w:szCs w:val="20"/>
      </w:rPr>
      <w:t>E-mail:</w:t>
    </w:r>
    <w:r w:rsidRPr="0054744E">
      <w:rPr>
        <w:color w:val="FF0000"/>
        <w:sz w:val="20"/>
        <w:szCs w:val="20"/>
      </w:rPr>
      <w:t> </w:t>
    </w:r>
    <w:hyperlink r:id="rId1" w:history="1">
      <w:r w:rsidRPr="0054744E">
        <w:rPr>
          <w:rStyle w:val="Hypertextovodkaz"/>
          <w:color w:val="FF0000"/>
          <w:sz w:val="20"/>
          <w:szCs w:val="20"/>
        </w:rPr>
        <w:t>servis</w:t>
      </w:r>
      <w:r w:rsidRPr="0054744E">
        <w:rPr>
          <w:rStyle w:val="Hypertextovodkaz"/>
          <w:color w:val="FF0000"/>
          <w:sz w:val="20"/>
          <w:szCs w:val="20"/>
        </w:rPr>
        <w:t>@pard-europe.com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70ED4" w14:textId="77777777" w:rsidR="002C4B4C" w:rsidRDefault="002C4B4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5C9038" w14:textId="77777777" w:rsidR="00D32333" w:rsidRDefault="00D32333" w:rsidP="00D32333">
      <w:pPr>
        <w:spacing w:after="0" w:line="240" w:lineRule="auto"/>
      </w:pPr>
      <w:r>
        <w:separator/>
      </w:r>
    </w:p>
  </w:footnote>
  <w:footnote w:type="continuationSeparator" w:id="0">
    <w:p w14:paraId="7BE2EF8C" w14:textId="77777777" w:rsidR="00D32333" w:rsidRDefault="00D32333" w:rsidP="00D323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3648A" w14:textId="77777777" w:rsidR="002C4B4C" w:rsidRDefault="002C4B4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EF0AC" w14:textId="4BBD54AA" w:rsidR="00D32333" w:rsidRDefault="00704967" w:rsidP="00167C2C">
    <w:pPr>
      <w:pStyle w:val="Zhlav"/>
      <w:jc w:val="right"/>
    </w:pPr>
    <w:r>
      <w:rPr>
        <w:noProof/>
      </w:rPr>
      <w:drawing>
        <wp:inline distT="0" distB="0" distL="0" distR="0" wp14:anchorId="3965E90E" wp14:editId="4C495820">
          <wp:extent cx="924940" cy="488452"/>
          <wp:effectExtent l="0" t="0" r="8890" b="6985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6431" cy="5050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180CB" w14:textId="77777777" w:rsidR="002C4B4C" w:rsidRDefault="002C4B4C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870"/>
    <w:rsid w:val="000F6716"/>
    <w:rsid w:val="00127870"/>
    <w:rsid w:val="00167C2C"/>
    <w:rsid w:val="002C4B4C"/>
    <w:rsid w:val="003770E5"/>
    <w:rsid w:val="00405A31"/>
    <w:rsid w:val="004C6DEA"/>
    <w:rsid w:val="0054744E"/>
    <w:rsid w:val="00584D33"/>
    <w:rsid w:val="00704967"/>
    <w:rsid w:val="008056FD"/>
    <w:rsid w:val="0098675A"/>
    <w:rsid w:val="00BF65EF"/>
    <w:rsid w:val="00C448A8"/>
    <w:rsid w:val="00D32333"/>
    <w:rsid w:val="00FA0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1FFA68"/>
  <w15:chartTrackingRefBased/>
  <w15:docId w15:val="{575DDAB0-0F04-4E8E-B0C3-D81810D71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278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278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278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278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278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278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278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278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278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278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278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278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2787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2787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2787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2787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2787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2787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278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278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278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278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278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2787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2787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2787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278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2787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27870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127870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27870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D323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32333"/>
  </w:style>
  <w:style w:type="paragraph" w:styleId="Zpat">
    <w:name w:val="footer"/>
    <w:basedOn w:val="Normln"/>
    <w:link w:val="ZpatChar"/>
    <w:uiPriority w:val="99"/>
    <w:unhideWhenUsed/>
    <w:rsid w:val="00D323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323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po.cz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coi.cz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ervis@pard-europe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65F380-3544-40C8-B837-9F271F9DF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303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servis@pard-europe.com</dc:creator>
  <cp:keywords/>
  <dc:description/>
  <cp:lastModifiedBy>servis@pard-europe.com</cp:lastModifiedBy>
  <cp:revision>11</cp:revision>
  <dcterms:created xsi:type="dcterms:W3CDTF">2026-05-14T07:27:00Z</dcterms:created>
  <dcterms:modified xsi:type="dcterms:W3CDTF">2026-06-17T07:55:00Z</dcterms:modified>
</cp:coreProperties>
</file>